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03D57">
        <w:rPr>
          <w:rFonts w:ascii="Times New Roman" w:hAnsi="Times New Roman" w:cs="Times New Roman"/>
          <w:sz w:val="24"/>
          <w:szCs w:val="24"/>
        </w:rPr>
        <w:t>Программа подготовки к республиканской олимпиаде по химии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9 класс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Общая и неорганическая химия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1. Теория электролитической диссоциации. Степень диссоциации. Слабые и сильные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электролиты.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раствора. Диссоциация солей, кислот, оснований в водных растворах.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Константа диссоциации. Гидролиз. Константа гидролиза. Расчет ионных равновесий 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растворах.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2. Строение атома. Субатомные частицы. Типы радиоактивного излучения. Ядерные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реакции.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3. Строение электронных оболочек. Зависимость свойств элементов от электронного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строения атома. Размеры атомов и ионов. Энергии ионизации, сродство к электрону,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3. Химическая связь. Гибридизация. Геометрическое строение молекул и ионов. Модель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Гиллеспи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(теория отталкивания электронных пар). Строение вещества 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конденсированном состоянии.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-восстановительные реакции. Степень окисления. Окислители,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восстановители. Составление уравнений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-восстановительных реакций.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Электронный баланс. Метод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полуреакций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6. Газовые законы. Молярный объем идеального газа. Закон Дальтона. Закон объемных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соотношений, закон Гей-Люссака, уравнение Менделеева -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Клапейрона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 Расчеты состава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газовых смесей, в которых происходят химические реакции.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7. Элементы термохимия. Закон Гесса. Теплоты образования и сгорания веществ,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следствия закона Гесса. Расчеты по термохимическим уравнениям. Тепловой эффект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растворения.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8. Основные классы неорганических соединений и генетическая связь между ними.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Кислые и основные соли. Представления о координационных соединениях,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кристаллогидратах.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9. Химия серы и ее соединений. Сульфиды. Серная, сернистая, тиосерная 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политионовые</w:t>
      </w:r>
      <w:proofErr w:type="spellEnd"/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кислоты и их соли.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lastRenderedPageBreak/>
        <w:t>10. Химия азота и его соединений. Аммиак. Гидразин. Оксиды азота, их строение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свойства. Азотная и азотистая кислоты. Нитраты, нитриты, неорганические азиды.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11. Химия металлов: щелочные металлы, железо, хром, ванадий, олово, свинец, ртуть,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серебро. Получение металлов из их природных соединений. Электролиз расплавов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растворов солей.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Органическая химия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1. Способы изображения органических молекул. Номенклатура органических соединений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циклоалканы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Алкены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, диены,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алкины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4. Арены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5. Спирты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6. Альдегиды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7. Карбоновые кислоты и сложные эфиры.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Практический тур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1. Химическая посуда. Основные операции химического синтеза и анализа. Основы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аналитической химии. Гравиметрия. Качественный анализ катионов и анионов 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растворах. Титрование: кислотно-основное,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-восстановительное,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комплексонометрия.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10 - 11 классы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Общая и физическая химия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1. Теория химической связи. Основы квантово-химического описания химической связи.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Молекулярные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 Использование методов ВС и МО для описания электронного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строения.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2. Основы термодинамики. Система и ее состояния. Термодинамические компоненты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системы. Внутренняя энергия системы. Энтальпия, энтропия, энергия Гиббса. Обратимые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(равновесные) и необратимые (неравновесные, спонтанные) процессы. Критерии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lastRenderedPageBreak/>
        <w:t>самостоятельного осуществления спонтанных процессов. Константа равновесия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способы ее выражения: через парциальные давления (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), через концентрации (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Kc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), через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мольные доли (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Kχ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). Стандартная константа равновесия (K0). Расчеты равновесного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состава. Криоскопия, эбуллиоскопия.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3. Электрохимия. Гальванические элементы, термодинамические параметры химической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реакции, которая происходит в гальваническом элементе. Классификация электродов (I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II рода, газовые,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-восстановительные) и электрохимических цепей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(химические, концентрационные). Зависимость ЭДС и потенциалов электродов от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концентрации (активности)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потенциалоопределяющих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ионов, уравнение Нернста.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Электролиз. Законы электролиза.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4. Основы химической кинетики. Механизм реакций, простые и сложные реакции.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Скорость реакции, кинетические кривые, кинетические уравнения. Порядок реакции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методы его определения. Константа скорости реакции, период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полупревращения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Молекулярность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элементарных реакций и ее связь с порядком реакции. Зависимость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константы скорости реакции от температуры, энергия активации.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5. Расчет ионных равновесий в растворах. Буферные растворы. Произведение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раствороимости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Практический тур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1. Химическая посуда. Основные операции химического синтеза и анализа. Основы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аналитической химии. Гравиметрия. Качественный анализ катионов и анионов 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растворах. Титрование: кислотно-основное,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-восстановительное,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комплексонометрия.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2. Электрохимические методы анализа: потенциометрия, кондуктометрия,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амперметрия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Оптические методы анализа. Принципы хроматографии органических соединений. Типы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носителей в хроматографии. Тонкослойная хроматография.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Органическая химия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1. Изомерия. Типы изомерии органических соединений. Понятие конфигурации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конформации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Хиральность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. Типы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хиральности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органических соединений.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Энантиомеры</w:t>
      </w:r>
      <w:proofErr w:type="spellEnd"/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lastRenderedPageBreak/>
        <w:t xml:space="preserve">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диастереомеры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 Понятие об оптической активности органических соединений.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Номенклатура химических соединений, в том числе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цис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-, транс- и оптических изомеров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(R, S - номенклатура).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2. Электронные эффекты. Основные типы связей в органических соединениях; σ- и π-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связи. Индуктивное 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мезомерное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влияние атомов и групп атомов в молекулах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органических соединений.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3. Механизмы органических реакций. Теория кислот и оснований в органической химии.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Типы элементарных процессов. Механизмы замещения в алифатическом ряду,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элиминирование.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Стереоспецифичность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стереоселективность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4. Металлорганические соединения.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Алканы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циклоалканы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 Особенности химических свойств и получения. Отдельные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представители. Полициклические насыщенные углеводороды. Номенклатура, химические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свойства.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6. Ненасыщенные углеводороды. Особенности химических свойств и получения.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Отдельные представители. Сопряженные и кумулированные диены. Диеновый синтез.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7. Ароматические углеводороды (арены). Бензол и его гомологи. Понятия ароматичности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антиароматичности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Небензоидные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ароматические системы. Номенклатура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ароматических углеводородов. Химические свойства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аренов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Электрофильное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замещение.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8. Спирты. Простые эфиры.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Тиолы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сулфиды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 Особенности химических свойств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получения. Отдельные представители.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9. Фенолы. Особенности химических свойств и получения. Отдельные представители.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10. Альдегиды и кетоны. Хиноны. Особенности химических свойств и получения.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Отдельные представители. Таутомерия. Распространенность альдегидов и кетонов 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природе.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11. Карбоновые кислоты и их производные. Особенности химических свойств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получения. Отдельные представители: муравьиная, уксусная, стеариновая, бензойная,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щавелевая, янтарная, малеиновая,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фумаровая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и лимонная кислоты. Синтез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использование карбоновых кислот. Ароматические карбоновые кислоты. Производные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карбоновых кислот: ангидриды,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хлорангидриды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, эфиры и амиды, их получение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химические свойства. Отдельные представители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lastRenderedPageBreak/>
        <w:t>12. Углеводы.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13. Азотосодержащие органические вещества. Амины алифатические и ароматические.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Нитроалканы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нитроарены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Оксимы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гидразоны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, нитрилы,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гидроксамовые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кислоты, азиды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гидразиды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. Химические свойства и получения. Отдельные представители.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14. Гетероциклические соединения. Распространенность гетероциклических соединений в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 xml:space="preserve">природе, их использование. Ароматические пяти- и шестичленные </w:t>
      </w: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гетероциклы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 xml:space="preserve"> с одним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3D57">
        <w:rPr>
          <w:rFonts w:ascii="Times New Roman" w:hAnsi="Times New Roman" w:cs="Times New Roman"/>
          <w:sz w:val="24"/>
          <w:szCs w:val="24"/>
        </w:rPr>
        <w:t>гетероатомом</w:t>
      </w:r>
      <w:proofErr w:type="spellEnd"/>
      <w:r w:rsidRPr="00203D57">
        <w:rPr>
          <w:rFonts w:ascii="Times New Roman" w:hAnsi="Times New Roman" w:cs="Times New Roman"/>
          <w:sz w:val="24"/>
          <w:szCs w:val="24"/>
        </w:rPr>
        <w:t>, их синтез и химические свойства. Сравнение их электронного строения и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химических свойств с бензолом.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15. Высокомолекулярные соединения. Природные и искусственные полимеры.</w:t>
      </w:r>
    </w:p>
    <w:p w:rsidR="00203D57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Полимеризация и поликонденсация – основные методы получения полимеров. Регулярные</w:t>
      </w:r>
    </w:p>
    <w:p w:rsidR="005A2D0C" w:rsidRPr="00203D57" w:rsidRDefault="00203D57" w:rsidP="00203D57">
      <w:pPr>
        <w:jc w:val="both"/>
        <w:rPr>
          <w:rFonts w:ascii="Times New Roman" w:hAnsi="Times New Roman" w:cs="Times New Roman"/>
          <w:sz w:val="24"/>
          <w:szCs w:val="24"/>
        </w:rPr>
      </w:pPr>
      <w:r w:rsidRPr="00203D57">
        <w:rPr>
          <w:rFonts w:ascii="Times New Roman" w:hAnsi="Times New Roman" w:cs="Times New Roman"/>
          <w:sz w:val="24"/>
          <w:szCs w:val="24"/>
        </w:rPr>
        <w:t>и нерегулярные полимеры. Типичные представители полимеров разных классов.</w:t>
      </w:r>
      <w:bookmarkEnd w:id="0"/>
    </w:p>
    <w:sectPr w:rsidR="005A2D0C" w:rsidRPr="00203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279"/>
    <w:rsid w:val="000131E5"/>
    <w:rsid w:val="00203D57"/>
    <w:rsid w:val="005A2D0C"/>
    <w:rsid w:val="00F8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95067-9710-4E74-A7E9-958D04BC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1114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zhanna</dc:creator>
  <cp:keywords/>
  <dc:description/>
  <cp:lastModifiedBy>zhanna</cp:lastModifiedBy>
  <cp:revision>3</cp:revision>
  <dcterms:created xsi:type="dcterms:W3CDTF">2026-10-06T15:17:00Z</dcterms:created>
  <dcterms:modified xsi:type="dcterms:W3CDTF">2026-10-06T15:55:00Z</dcterms:modified>
</cp:coreProperties>
</file>