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1AD9" w14:textId="1596D7FC" w:rsidR="0016781A" w:rsidRDefault="00462B82">
      <w:hyperlink r:id="rId5" w:history="1">
        <w:r w:rsidRPr="00F30B1B">
          <w:rPr>
            <w:rStyle w:val="a3"/>
          </w:rPr>
          <w:t>https://adu.by/ru/homeru/obrazovatelnyj-protsess/sotsialno-pedagogicheskaya-i-psikhologicheskaya-sluzhba-uchrezhdeniya-obrazovaniya.html</w:t>
        </w:r>
      </w:hyperlink>
    </w:p>
    <w:p w14:paraId="5360E9C2" w14:textId="6B41C617" w:rsidR="00462B82" w:rsidRDefault="00462B82"/>
    <w:p w14:paraId="5633BC0F" w14:textId="77777777" w:rsidR="00462B82" w:rsidRDefault="00462B82" w:rsidP="00462B82">
      <w:pPr>
        <w:pStyle w:val="a5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Roboto" w:hAnsi="Roboto"/>
          <w:color w:val="252525"/>
        </w:rPr>
      </w:pPr>
      <w:hyperlink r:id="rId6" w:tgtFrame="_blank" w:history="1">
        <w:r>
          <w:rPr>
            <w:rStyle w:val="a3"/>
            <w:rFonts w:ascii="Roboto" w:hAnsi="Roboto"/>
            <w:color w:val="3757AD"/>
          </w:rPr>
          <w:t>Закон Республики Беларусь от 30 июня 2022 г. № 184-З «Об изменении Закона Республики Беларусь "Об оказании психологической помощи"»</w:t>
        </w:r>
      </w:hyperlink>
    </w:p>
    <w:p w14:paraId="19C2631E" w14:textId="77777777" w:rsidR="00462B82" w:rsidRDefault="00462B82" w:rsidP="00462B82">
      <w:pPr>
        <w:pStyle w:val="a5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Roboto" w:hAnsi="Roboto"/>
          <w:color w:val="252525"/>
        </w:rPr>
      </w:pPr>
      <w:hyperlink r:id="rId7" w:history="1">
        <w:r>
          <w:rPr>
            <w:rStyle w:val="a3"/>
            <w:rFonts w:ascii="Roboto" w:hAnsi="Roboto"/>
            <w:color w:val="3757AD"/>
          </w:rPr>
          <w:t>Закон Республики Беларусь от 31 мая 2003 г. № 200-3 «Об основах системы профилактики безнадзорности и правонарушений несовершеннолетних»</w:t>
        </w:r>
      </w:hyperlink>
    </w:p>
    <w:p w14:paraId="51613D4E" w14:textId="77777777" w:rsidR="00462B82" w:rsidRDefault="00462B82" w:rsidP="00462B82">
      <w:pPr>
        <w:pStyle w:val="a5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Roboto" w:hAnsi="Roboto"/>
          <w:color w:val="252525"/>
        </w:rPr>
      </w:pPr>
      <w:hyperlink r:id="rId8" w:tgtFrame="_blank" w:history="1">
        <w:r>
          <w:rPr>
            <w:rStyle w:val="a3"/>
            <w:rFonts w:ascii="Roboto" w:hAnsi="Roboto"/>
            <w:color w:val="3757AD"/>
          </w:rPr>
          <w:t>Постановление Совета Министров Республики Беларусь от 30 декабря 2024 г. № 1055 «О признании детей находящимися в социально опасном положении и</w:t>
        </w:r>
        <w:r>
          <w:rPr>
            <w:rStyle w:val="mce-nbsp-wrap"/>
            <w:rFonts w:ascii="Roboto" w:hAnsi="Roboto"/>
            <w:color w:val="3757AD"/>
          </w:rPr>
          <w:t> </w:t>
        </w:r>
        <w:r>
          <w:rPr>
            <w:rStyle w:val="a3"/>
            <w:rFonts w:ascii="Roboto" w:hAnsi="Roboto"/>
            <w:color w:val="3757AD"/>
          </w:rPr>
          <w:t>нуждающимися в государственной защите»</w:t>
        </w:r>
      </w:hyperlink>
    </w:p>
    <w:p w14:paraId="1A79B726" w14:textId="77777777" w:rsidR="00462B82" w:rsidRDefault="00462B82" w:rsidP="00462B82">
      <w:pPr>
        <w:pStyle w:val="a5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Roboto" w:hAnsi="Roboto"/>
          <w:color w:val="252525"/>
        </w:rPr>
      </w:pPr>
      <w:hyperlink r:id="rId9" w:tgtFrame="_blank" w:history="1">
        <w:r>
          <w:rPr>
            <w:rStyle w:val="a3"/>
            <w:rFonts w:ascii="Roboto" w:hAnsi="Roboto"/>
            <w:color w:val="3757AD"/>
          </w:rPr>
          <w:t>Постановление Совета Министров Республики Беларусь от 25 июля 2022 г. № 490 «Об утверждении Национального плана действий по улучшению положения детей и охране их прав на 2022–2026 годы»</w:t>
        </w:r>
      </w:hyperlink>
    </w:p>
    <w:p w14:paraId="4A73F02A" w14:textId="77777777" w:rsidR="00462B82" w:rsidRDefault="00462B82" w:rsidP="00462B82">
      <w:pPr>
        <w:pStyle w:val="a5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Roboto" w:hAnsi="Roboto"/>
          <w:color w:val="252525"/>
        </w:rPr>
      </w:pPr>
      <w:hyperlink r:id="rId10" w:tgtFrame="_blank" w:history="1">
        <w:r>
          <w:rPr>
            <w:rStyle w:val="a3"/>
            <w:rFonts w:ascii="Roboto" w:hAnsi="Roboto"/>
            <w:color w:val="3757AD"/>
          </w:rPr>
          <w:t>Постановление Совета Министров Республики Беларусь от 28 декабря 1999 г. № 1678 «О приемной семье»</w:t>
        </w:r>
      </w:hyperlink>
    </w:p>
    <w:p w14:paraId="5CD16069" w14:textId="77777777" w:rsidR="00462B82" w:rsidRDefault="00462B82" w:rsidP="00462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252525"/>
        </w:rPr>
      </w:pPr>
      <w:hyperlink r:id="rId11" w:tgtFrame="_blank" w:history="1">
        <w:r>
          <w:rPr>
            <w:rStyle w:val="a3"/>
            <w:rFonts w:ascii="Roboto" w:hAnsi="Roboto"/>
            <w:color w:val="3757AD"/>
          </w:rPr>
          <w:t>Постановление Совета Министров Республики Беларусь от 26 ноября 2025 г. № 676 «О привлечении педагога, психолога к участию в уголовном процессе»</w:t>
        </w:r>
      </w:hyperlink>
    </w:p>
    <w:p w14:paraId="676C7E39" w14:textId="77777777" w:rsidR="00462B82" w:rsidRDefault="00462B82" w:rsidP="00462B82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252525"/>
        </w:rPr>
      </w:pPr>
      <w:hyperlink r:id="rId12" w:tgtFrame="_blank" w:history="1">
        <w:r>
          <w:rPr>
            <w:rStyle w:val="a3"/>
            <w:rFonts w:ascii="Roboto" w:hAnsi="Roboto"/>
            <w:color w:val="3757AD"/>
          </w:rPr>
          <w:t>Постановление Министерства здравоохранения Республики Беларусь, Министерства образования Республики Беларусь и Министерства внутренних дел Республики Беларусь от 15 января 2019 г. № 7/5/13 «Об утверждении Инструкции о порядке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несовершеннолетних»</w:t>
        </w:r>
      </w:hyperlink>
    </w:p>
    <w:p w14:paraId="483347FE" w14:textId="77777777" w:rsidR="00462B82" w:rsidRDefault="00462B82" w:rsidP="00462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252525"/>
        </w:rPr>
      </w:pPr>
      <w:hyperlink r:id="rId13" w:tgtFrame="_blank" w:history="1">
        <w:r>
          <w:rPr>
            <w:rStyle w:val="a3"/>
            <w:rFonts w:ascii="Roboto" w:hAnsi="Roboto"/>
            <w:color w:val="3757AD"/>
          </w:rPr>
          <w:t>Инструкция о порядке социально-педагогической поддержки обучающихся и оказания им психологической помощи (утверждена постановлением Министерства образования Республики Беларусь от 25 июня 2025 г. № 113)</w:t>
        </w:r>
      </w:hyperlink>
    </w:p>
    <w:p w14:paraId="725DBBB4" w14:textId="77777777" w:rsidR="00462B82" w:rsidRDefault="00462B82" w:rsidP="00462B82">
      <w:pPr>
        <w:pStyle w:val="a5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Roboto" w:hAnsi="Roboto"/>
          <w:color w:val="252525"/>
        </w:rPr>
      </w:pPr>
      <w:hyperlink r:id="rId14" w:history="1">
        <w:r>
          <w:rPr>
            <w:rStyle w:val="a3"/>
            <w:rFonts w:ascii="Roboto" w:hAnsi="Roboto"/>
            <w:color w:val="3757AD"/>
          </w:rPr>
          <w:t>Инструкция о порядке и условиях применения методов и методик оказания психологической помощи (утверждена постановлением Министерства здравоохранения Республики Беларусь и Министерством образования Республики Беларусь от 30 июля 2012 г. № 115/89)</w:t>
        </w:r>
      </w:hyperlink>
    </w:p>
    <w:p w14:paraId="10F6DFD4" w14:textId="77777777" w:rsidR="00462B82" w:rsidRDefault="00462B82" w:rsidP="00462B82">
      <w:pPr>
        <w:pStyle w:val="a5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Roboto" w:hAnsi="Roboto"/>
          <w:color w:val="252525"/>
        </w:rPr>
      </w:pPr>
      <w:hyperlink r:id="rId15" w:tgtFrame="_blank" w:history="1">
        <w:r>
          <w:rPr>
            <w:rStyle w:val="a3"/>
            <w:rFonts w:ascii="Roboto" w:hAnsi="Roboto"/>
            <w:color w:val="3757AD"/>
          </w:rPr>
          <w:t>Постановление Министерства образования Республики Беларусь от 27 ноября 2017 г. № 146 «Об утверждении Положения о совете учреждения образования по</w:t>
        </w:r>
        <w:r>
          <w:rPr>
            <w:rStyle w:val="mce-nbsp-wrap"/>
            <w:rFonts w:ascii="Roboto" w:hAnsi="Roboto"/>
            <w:color w:val="3757AD"/>
          </w:rPr>
          <w:t> </w:t>
        </w:r>
        <w:r>
          <w:rPr>
            <w:rStyle w:val="a3"/>
            <w:rFonts w:ascii="Roboto" w:hAnsi="Roboto"/>
            <w:color w:val="3757AD"/>
          </w:rPr>
          <w:t>профилактике безнадзорности и правонарушений несовершеннолетних»</w:t>
        </w:r>
      </w:hyperlink>
    </w:p>
    <w:p w14:paraId="55593F4A" w14:textId="5D72DE87" w:rsidR="00462B82" w:rsidRDefault="00462B82"/>
    <w:p w14:paraId="1AD89029" w14:textId="77777777" w:rsidR="00462B82" w:rsidRDefault="00462B82" w:rsidP="00462B82">
      <w:pPr>
        <w:pStyle w:val="a5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rFonts w:ascii="Roboto" w:hAnsi="Roboto"/>
          <w:color w:val="252525"/>
        </w:rPr>
      </w:pPr>
      <w:hyperlink r:id="rId16" w:tgtFrame="_blank" w:history="1">
        <w:r>
          <w:rPr>
            <w:rStyle w:val="a3"/>
            <w:rFonts w:ascii="Roboto" w:hAnsi="Roboto"/>
            <w:color w:val="3757AD"/>
          </w:rPr>
          <w:t>Инструктивно-методическое письмо «Особенности организации социальной, воспитательной и идеологической работы в учреждениях общего среднего образования в 2025/2026 учебном году»</w:t>
        </w:r>
      </w:hyperlink>
    </w:p>
    <w:p w14:paraId="1ACFD496" w14:textId="77777777" w:rsidR="00462B82" w:rsidRDefault="00462B82"/>
    <w:sectPr w:rsidR="00462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593E"/>
    <w:multiLevelType w:val="multilevel"/>
    <w:tmpl w:val="B886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176DC"/>
    <w:multiLevelType w:val="multilevel"/>
    <w:tmpl w:val="4B12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2309DC"/>
    <w:multiLevelType w:val="multilevel"/>
    <w:tmpl w:val="D2F2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757160"/>
    <w:multiLevelType w:val="multilevel"/>
    <w:tmpl w:val="7744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CD"/>
    <w:rsid w:val="0016781A"/>
    <w:rsid w:val="00250CCD"/>
    <w:rsid w:val="0046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0887"/>
  <w15:chartTrackingRefBased/>
  <w15:docId w15:val="{47BAEB6A-EEE3-44DD-8466-B3ED8C0D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2B8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62B8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462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e-nbsp-wrap">
    <w:name w:val="mce-nbsp-wrap"/>
    <w:basedOn w:val="a0"/>
    <w:rsid w:val="00462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images/2025/01/post-sovmin-1055-2024.pdf" TargetMode="External"/><Relationship Id="rId13" Type="http://schemas.openxmlformats.org/officeDocument/2006/relationships/hyperlink" Target="https://adu.by/images/2025/07/post-mo-rb-113-2025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u.by/images/2023/soc/zakon-RB-200-prof-beznadzornosti.docx" TargetMode="External"/><Relationship Id="rId12" Type="http://schemas.openxmlformats.org/officeDocument/2006/relationships/hyperlink" Target="https://adu.by/images/2025/10/24/Poradok_dejstvij_rabotnikov_pri_vyavlenii_riska_suicidalnyh_dejstvij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u.by/images/2025/11/03/Imp-vospitanie-2025-2026-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u.by/images/2023/soc/Zakon_RB_184_Ob_okazanii_psih_pomoshchi.docx" TargetMode="External"/><Relationship Id="rId11" Type="http://schemas.openxmlformats.org/officeDocument/2006/relationships/hyperlink" Target="https://adu.by/images/2026/02/05/POSTANOVLENIE-26-11-2025-676.pdf" TargetMode="External"/><Relationship Id="rId5" Type="http://schemas.openxmlformats.org/officeDocument/2006/relationships/hyperlink" Target="https://adu.by/ru/homeru/obrazovatelnyj-protsess/sotsialno-pedagogicheskaya-i-psikhologicheskaya-sluzhba-uchrezhdeniya-obrazovaniya.html" TargetMode="External"/><Relationship Id="rId15" Type="http://schemas.openxmlformats.org/officeDocument/2006/relationships/hyperlink" Target="https://adu.by/images/2025/10/24/Post.146_ot_28.01.2025.pdf" TargetMode="External"/><Relationship Id="rId10" Type="http://schemas.openxmlformats.org/officeDocument/2006/relationships/hyperlink" Target="https://etalonline.by/document/?regnum=C299016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u.by/images/2026/02/16/post-sovmin-490-2022.pdf" TargetMode="External"/><Relationship Id="rId14" Type="http://schemas.openxmlformats.org/officeDocument/2006/relationships/hyperlink" Target="https://adu.by/images/2023/soc/Postanovlenie_psiholog_pomosch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Olegovna</dc:creator>
  <cp:keywords/>
  <dc:description/>
  <cp:lastModifiedBy>Olegovna</cp:lastModifiedBy>
  <cp:revision>2</cp:revision>
  <dcterms:created xsi:type="dcterms:W3CDTF">2026-05-06T10:44:00Z</dcterms:created>
  <dcterms:modified xsi:type="dcterms:W3CDTF">2026-05-06T10:48:00Z</dcterms:modified>
</cp:coreProperties>
</file>